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9E" w:rsidRDefault="00835B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35B9E" w:rsidRDefault="00835B9E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835B9E" w:rsidRDefault="00835B9E">
      <w:pPr>
        <w:pStyle w:val="ConsPlusTitle"/>
        <w:widowControl/>
        <w:jc w:val="center"/>
      </w:pPr>
    </w:p>
    <w:p w:rsidR="00835B9E" w:rsidRDefault="00835B9E">
      <w:pPr>
        <w:pStyle w:val="ConsPlusTitle"/>
        <w:widowControl/>
        <w:jc w:val="center"/>
      </w:pPr>
      <w:r>
        <w:t>ПОСТАНОВЛЕНИЕ</w:t>
      </w:r>
    </w:p>
    <w:p w:rsidR="00835B9E" w:rsidRDefault="00835B9E">
      <w:pPr>
        <w:pStyle w:val="ConsPlusTitle"/>
        <w:widowControl/>
        <w:jc w:val="center"/>
      </w:pPr>
      <w:r>
        <w:t>от 16 мая 2011 г. N 373</w:t>
      </w:r>
    </w:p>
    <w:p w:rsidR="00835B9E" w:rsidRDefault="00835B9E">
      <w:pPr>
        <w:pStyle w:val="ConsPlusTitle"/>
        <w:widowControl/>
        <w:jc w:val="center"/>
      </w:pPr>
    </w:p>
    <w:p w:rsidR="00835B9E" w:rsidRDefault="00835B9E">
      <w:pPr>
        <w:pStyle w:val="ConsPlusTitle"/>
        <w:widowControl/>
        <w:jc w:val="center"/>
      </w:pPr>
      <w:r>
        <w:t>О РАЗРАБОТКЕ И УТВЕРЖДЕНИИ АДМИНИСТРАТИВНЫХ РЕГЛАМЕНТОВ</w:t>
      </w:r>
    </w:p>
    <w:p w:rsidR="00835B9E" w:rsidRDefault="00835B9E">
      <w:pPr>
        <w:pStyle w:val="ConsPlusTitle"/>
        <w:widowControl/>
        <w:jc w:val="center"/>
      </w:pPr>
      <w:r>
        <w:t>ИСПОЛНЕНИЯ ГОСУДАРСТВЕННЫХ ФУНКЦИЙ И АДМИНИСТРАТИВНЫХ</w:t>
      </w:r>
    </w:p>
    <w:p w:rsidR="00835B9E" w:rsidRDefault="00835B9E">
      <w:pPr>
        <w:pStyle w:val="ConsPlusTitle"/>
        <w:widowControl/>
        <w:jc w:val="center"/>
      </w:pPr>
      <w:r>
        <w:t>РЕГЛАМЕНТОВ ПРЕДОСТАВЛЕНИЯ ГОСУДАРСТВЕННЫХ УСЛУГ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35B9E" w:rsidRDefault="00835B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19.08.2011 N 705)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разработки и утверждения административных регламентов исполнения государственных функций;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разработки и утверждения административных регламентов предоставления государственных услуг;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проведения </w:t>
      </w:r>
      <w:proofErr w:type="gramStart"/>
      <w:r>
        <w:rPr>
          <w:rFonts w:ascii="Calibri" w:hAnsi="Calibri" w:cs="Calibri"/>
        </w:rPr>
        <w:t>экспертизы проектов административных регламентов предоставления государственных услуг</w:t>
      </w:r>
      <w:proofErr w:type="gramEnd"/>
      <w:r>
        <w:rPr>
          <w:rFonts w:ascii="Calibri" w:hAnsi="Calibri" w:cs="Calibri"/>
        </w:rPr>
        <w:t>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пункты 1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11 ноября 2005 г. N 679 "О порядке разработки и утверждения административных регламентов исполнения государственных функций (предоставления государственных услуг)" (Собрание законодательства Российской Федерации, 2005, N 47, ст. 4933; 2008, N 18, ст. 2063);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29 ноября 2007 г. N 813 "О внесении изменений в Постановление Правительства Российской Федерации от 11 ноября 2005 г. N 679" (Собрание законодательства Российской Федерации, 2007, N 50, ст. 6285);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proofErr w:type="gramStart"/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4 мая 2008 г. N 331 "О внесении изменений в Постановление Правительства Российской Федерации от 11 ноября 2005 г. N 679" (Собрание законодательства Российской Федерации, 2008, N 18, ст. 2063), за исключением </w:t>
      </w:r>
      <w:hyperlink r:id="rId12" w:history="1">
        <w:r>
          <w:rPr>
            <w:rFonts w:ascii="Calibri" w:hAnsi="Calibri" w:cs="Calibri"/>
            <w:color w:val="0000FF"/>
          </w:rPr>
          <w:t>пункта 1</w:t>
        </w:r>
      </w:hyperlink>
      <w:r>
        <w:rPr>
          <w:rFonts w:ascii="Calibri" w:hAnsi="Calibri" w:cs="Calibri"/>
        </w:rPr>
        <w:t xml:space="preserve"> изменений, которые вносятся в Постановление Правительства Российской Федерации от 11 ноября 2005 г. N 679, утвержденных указанным Постановлением, в части, касающейся</w:t>
      </w:r>
      <w:proofErr w:type="gramEnd"/>
      <w:r>
        <w:rPr>
          <w:rFonts w:ascii="Calibri" w:hAnsi="Calibri" w:cs="Calibri"/>
        </w:rPr>
        <w:t xml:space="preserve"> внесения изменения в </w:t>
      </w:r>
      <w:hyperlink r:id="rId13" w:history="1">
        <w:r>
          <w:rPr>
            <w:rFonts w:ascii="Calibri" w:hAnsi="Calibri" w:cs="Calibri"/>
            <w:color w:val="0000FF"/>
          </w:rPr>
          <w:t>наименование</w:t>
        </w:r>
      </w:hyperlink>
      <w:r>
        <w:rPr>
          <w:rFonts w:ascii="Calibri" w:hAnsi="Calibri" w:cs="Calibri"/>
        </w:rPr>
        <w:t xml:space="preserve"> Постановления;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 октября 2009 г. N 779 "О внесении изменений в Порядок разработки и утверждения административных регламентов исполнения государственных функций (предоставления государственных услуг)" (Собрание законодательства Российской Федерации, 2009, N 41, ст. 4765).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Федеральным органам исполнительной власти до 1 июля 2012 г. привести свои административные регламенты исполнения государственных функций и административные регламенты предоставления государственных услуг в соответствие с настоящим Постановлением.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Федеральные органы исполнительной власти, ответственные за утверждение административных регламентов исполнения государственных функций и административных регламентов предоставления государственных услуг: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обеспечивают в установленном порядке размещение соответствующих административных регламентов, а также сведений о государственных функциях и государственных услугах в федеральных государственных информационных системах "Федеральный реестр государственных услуг (функций)" и "Единый портал государственных и муниципальных услуг (функций)";</w:t>
      </w:r>
      <w:proofErr w:type="gramEnd"/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ежеквартально представляют информацию о ходе разработки и утверждения соответствующих административных регламентов в Министерство экономического развития Российской Федерации.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 Финансирование расходов, связанных с реализацией настоящего Постановления, осуществляется за счет средств, предусмотренных в федеральном бюджете на руководство и управление в сфере установленных функций соответствующим федеральным органам исполнительной власти и органам государственных внебюджетных фондов.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Рекомендовать органам исполнительной власти субъектов Российской Федерации и органам местного самоуправления руководствоваться правилами, утвержденными настоящим Постановлением, при утверждении соответственно: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порядка разработки и утверждения административных регламентов исполнения государственных функций, разработки и утверждения административных регламентов предоставления государственных услуг, проведения экспертизы административных регламентов предоставления государственных услуг;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порядка разработки и утверждения административных регламентов исполнения муниципальных функций, разработки и утверждения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5B9E" w:rsidRDefault="00835B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5B9E" w:rsidRDefault="00835B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5B9E" w:rsidRDefault="00835B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5B9E" w:rsidRDefault="00835B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5B9E" w:rsidRDefault="00835B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5B9E" w:rsidRDefault="00835B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мая 2011 г. N 373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5B9E" w:rsidRDefault="00835B9E">
      <w:pPr>
        <w:pStyle w:val="ConsPlusTitle"/>
        <w:widowControl/>
        <w:jc w:val="center"/>
      </w:pPr>
      <w:r>
        <w:t>ПРАВИЛА</w:t>
      </w:r>
    </w:p>
    <w:p w:rsidR="00835B9E" w:rsidRDefault="00835B9E">
      <w:pPr>
        <w:pStyle w:val="ConsPlusTitle"/>
        <w:widowControl/>
        <w:jc w:val="center"/>
      </w:pPr>
      <w:r>
        <w:t>РАЗРАБОТКИ И УТВЕРЖДЕНИЯ АДМИНИСТРАТИВНЫХ РЕГЛАМЕНТОВ</w:t>
      </w:r>
    </w:p>
    <w:p w:rsidR="00835B9E" w:rsidRDefault="00835B9E">
      <w:pPr>
        <w:pStyle w:val="ConsPlusTitle"/>
        <w:widowControl/>
        <w:jc w:val="center"/>
      </w:pPr>
      <w:r>
        <w:t>ИСПОЛНЕНИЯ ГОСУДАРСТВЕННЫХ ФУНКЦИЙ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35B9E" w:rsidRDefault="00835B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разработки и утверждения федеральными органами исполнительной власти и органами государственных внебюджетных фондов административных регламентов исполнения государственных функций (далее - регламенты).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Регламентом является нормативный правовой акт федерального органа исполнительной власти, устанавливающий сроки и последовательность административных процедур (действий) федерального органа исполнительной власти и органа государственного внебюджетного фонда при осуществлении государственного контроля (надзора).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Регламент также устанавливает порядок взаимодействия между структурными подразделениями федерального органа исполнительной власти и органа государственного внебюджетного фонда, их должностными лицами, взаимодействия федерального органа исполнительной власти и органа государственного внебюджетного фонда с физическими и юридическими лицами, иными органами государственной власти и органами местного самоуправления, учреждениями и организациями при исполнении государственной функции.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Регламенты разрабатываются федеральными органами исполнительной власти и органами государственного внебюджетного фонда, к сфере деятельности которых относится исполнение государственной функции, в соответствии с федеральными </w:t>
      </w:r>
      <w:r>
        <w:rPr>
          <w:rFonts w:ascii="Calibri" w:hAnsi="Calibri" w:cs="Calibri"/>
        </w:rPr>
        <w:lastRenderedPageBreak/>
        <w:t>законами, нормативными правовыми актами Президента Российской Федерации и Правительства Российской Федерации и с учетом решений правительственных координационных органов, устанавливающих критерии, сроки и последовательность выполнения административных процедур (действий) и (или) принятия решений, а также иных требований к порядку</w:t>
      </w:r>
      <w:proofErr w:type="gramEnd"/>
      <w:r>
        <w:rPr>
          <w:rFonts w:ascii="Calibri" w:hAnsi="Calibri" w:cs="Calibri"/>
        </w:rPr>
        <w:t xml:space="preserve"> исполнения государственных функций.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разработке регламентов федеральный орган исполнительной власти и орган государственного внебюджетного фонда предусматривают оптимизацию (повышение качества) исполнения государственных функций, в том числе: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упорядочение административных процедур (действий);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устранение избыточных административных процедур (действий);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сокращение срока исполнения государственной функции, а также срока выполнения отдельных административных процедур (действий) в рамках исполнения государственной функции. Федеральный орган исполнительной власти и орган государственного внебюджетного фонда, осуществляющие подготовку регламента, могут установить в регламенте сокращенные сроки исполнения государственной функции, а также сроки выполнения административных процедур (действий) в рамках исполнения государственной функции по отношению к соответствующим срокам, установленным законодательством Российской Федерации;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ответственность должностных лиц федеральных органов исполнительной власти и органов государственных внебюджетных фондов, исполняющих государственные функции, за несоблюдение ими требований регламентов при выполнении административных процедур (действий);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осуществление отдельных административных процедур (действий) в электронной форме.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Регламенты, разработанные федеральными органами исполнительной власти и органами государственных внебюджетных фондов, находящимися в ведении федерального министерства, утверждаются в установленном порядке приказами федерального министра по представлению руководителей соответствующих федеральных органов исполнительной власти и органов государственных внебюджетных фондов, если иное не установлено федеральным законом.</w:t>
      </w:r>
      <w:proofErr w:type="gramEnd"/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Регламенты, разработанные федеральными органами исполнительной власти, находящимися в ведении федерального министерства, самостоятельно осуществляющими нормативное правовое регулирование в установленной сфере, утверждаются приказами руководителей указанных федеральных органов исполнительной власти.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Регламенты, разработанные федеральными органами исполнительной власти, руководство деятельностью которых осуществляет Президент Российской Федерации или Правительство Российской Федерации, утверждаются приказами руководителей указанных федеральных органов исполнительной власти.</w:t>
      </w:r>
      <w:proofErr w:type="gramEnd"/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Если в исполнении государственной функции участвуют несколько федеральных органов исполнительной власти и органов государственных внебюджетных фондов, регламент утверждается совместным приказом федеральных министерств и (или) иных федеральных органов исполнительной власти, руководство деятельностью которых осуществляет Президент Российской Федерации или Правительство Российской Федерации.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Регламенты разрабатываются федеральными органами исполнительной власти и органами государственных внебюджетных фондов на основании полномочий, предусмотренных федеральными законами, актами Президента Российской Федерации и Правительства Российской Федерации, и включаются в перечень государственных услуг и </w:t>
      </w:r>
      <w:r>
        <w:rPr>
          <w:rFonts w:ascii="Calibri" w:hAnsi="Calibri" w:cs="Calibri"/>
        </w:rPr>
        <w:lastRenderedPageBreak/>
        <w:t xml:space="preserve">государственных функций по контролю и надзору, формируемый Министерством экономического развития Российской Федерации и размещаемый в федеральных государственных информационных </w:t>
      </w:r>
      <w:hyperlink r:id="rId15" w:history="1">
        <w:r>
          <w:rPr>
            <w:rFonts w:ascii="Calibri" w:hAnsi="Calibri" w:cs="Calibri"/>
            <w:color w:val="0000FF"/>
          </w:rPr>
          <w:t>системах</w:t>
        </w:r>
      </w:hyperlink>
      <w:r>
        <w:rPr>
          <w:rFonts w:ascii="Calibri" w:hAnsi="Calibri" w:cs="Calibri"/>
        </w:rPr>
        <w:t xml:space="preserve"> "Федеральный реестр государственных услуг (функций)" и "Единый портал государственных</w:t>
      </w:r>
      <w:proofErr w:type="gramEnd"/>
      <w:r>
        <w:rPr>
          <w:rFonts w:ascii="Calibri" w:hAnsi="Calibri" w:cs="Calibri"/>
        </w:rPr>
        <w:t xml:space="preserve"> и муниципальных услуг (функций)".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Проекты регламентов подлежат независимой экспертизе и экспертизе, проводимой Министерством экономического развития Российской Федерации.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Федеральный орган исполнительной власти, ответственный за утверждение регламента, готовит и представляет на экспертизу вместе с проектом регламента пояснительную записку, в которой приводятся информация об основных предполагаемых улучшениях исполнения государственной функции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в процессе разработки проекта регламента выявляется возможность оптимизации (повышения качества) исполнения государственной функции при условии соответствующих изменений нормативных правовых актов, то проект регламента направляется на экспертизу в Министерство экономического развития Российской Федерации с приложением проектов указанных актов.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на проект регламента, в том числе на проект, предусматривающий внесение изменений в регламент, представляется Министерством экономического развития Российской Федерации в срок не более 30 рабочих дней со дня его получения.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случаях, предусмотренных нормативными правовыми актами Российской Федерации, на проект регламента дается отдельное заключение Министерства экономического развития Российской Федерации об </w:t>
      </w:r>
      <w:hyperlink r:id="rId16" w:history="1">
        <w:r>
          <w:rPr>
            <w:rFonts w:ascii="Calibri" w:hAnsi="Calibri" w:cs="Calibri"/>
            <w:color w:val="0000FF"/>
          </w:rPr>
          <w:t>оценке</w:t>
        </w:r>
      </w:hyperlink>
      <w:r>
        <w:rPr>
          <w:rFonts w:ascii="Calibri" w:hAnsi="Calibri" w:cs="Calibri"/>
        </w:rPr>
        <w:t xml:space="preserve"> регулирующего воздействия.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Федеральный орган исполнительной власти, ответственный за утверждение регламента, обеспечивает учет замечаний и предложений, содержащихся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Министерства экономического развития Российской Федерации. Повторного направления доработанного проекта регламента в указанное Министерство на заключение не требуется.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Разногласия между федеральными органами исполнительной власти и органами государственных внебюджетных фондов по проектам регламентов разрешаются в порядке, установленном </w:t>
      </w:r>
      <w:hyperlink r:id="rId1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Проекты регламентов, пояснительные записки к ним, а также заключение Министерства экономического развития Российской Федерации на проект регламента и заключения независимой экспертизы размещаются на официальных сайтах федеральных органов исполнительной власти и органов государственных внебюджетных фондов, являющихся разработчиками регламента, а также на портале административной реформы (www.ar.gov.ru) в информационно-телекоммуникационной сети Интернет (далее - сеть Интернет) в порядке, устанавливаемом Министерством экономического развития</w:t>
      </w:r>
      <w:proofErr w:type="gramEnd"/>
      <w:r>
        <w:rPr>
          <w:rFonts w:ascii="Calibri" w:hAnsi="Calibri" w:cs="Calibri"/>
        </w:rPr>
        <w:t xml:space="preserve"> Российской Федерации.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Регламенты представляются федеральными органами исполнительной власти на государственную регистрацию в Министерство юстиции Российской Федерации с заключением Министерства экономического развития Российской Федерации, заключениями независимой экспертизы и сведениями об учете замечаний и предложений, содержащихся в указанных заключениях, в порядке, установленном законодательством Российской Федерации.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35B9E" w:rsidRDefault="00835B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Требования к регламентам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Наименование регламента определяется федеральным органом исполнительной власти и органом государственного внебюджетного фонда, </w:t>
      </w:r>
      <w:proofErr w:type="gramStart"/>
      <w:r>
        <w:rPr>
          <w:rFonts w:ascii="Calibri" w:hAnsi="Calibri" w:cs="Calibri"/>
        </w:rPr>
        <w:t>ответственными</w:t>
      </w:r>
      <w:proofErr w:type="gramEnd"/>
      <w:r>
        <w:rPr>
          <w:rFonts w:ascii="Calibri" w:hAnsi="Calibri" w:cs="Calibri"/>
        </w:rPr>
        <w:t xml:space="preserve"> за его утверждение, с учетом формулировки, соответствующей редакции положения нормативного правового акта, которым предусмотрена государственная функция.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12. В регламент включаются следующие разделы: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общие положения;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требования к порядку исполнения государственной функции;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порядок и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государственной функции;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досудебный (внесудебный) порядок обжалования решений и действий (бездействия) органа, исполняющего государственную функцию, а также их должностных лиц.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Раздел, касающийся общих положений, состоит из следующих подразделов: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государственной функции;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наименование федерального органа исполнительной власти и органа государственного внебюджетного фонда, </w:t>
      </w:r>
      <w:proofErr w:type="gramStart"/>
      <w:r>
        <w:rPr>
          <w:rFonts w:ascii="Calibri" w:hAnsi="Calibri" w:cs="Calibri"/>
        </w:rPr>
        <w:t>исполняющих</w:t>
      </w:r>
      <w:proofErr w:type="gramEnd"/>
      <w:r>
        <w:rPr>
          <w:rFonts w:ascii="Calibri" w:hAnsi="Calibri" w:cs="Calibri"/>
        </w:rPr>
        <w:t xml:space="preserve"> государственную функцию. </w:t>
      </w:r>
      <w:proofErr w:type="gramStart"/>
      <w:r>
        <w:rPr>
          <w:rFonts w:ascii="Calibri" w:hAnsi="Calibri" w:cs="Calibri"/>
        </w:rPr>
        <w:t>Если в исполнении государственной функции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 в случаях, предусмотренных законодательством Российской Федерации, то указываются все органы исполнительной власти и органы государственных внебюджетных фондов, органы местного самоуправления и организации, участие которых необходимо при исполнении государственной функции;</w:t>
      </w:r>
      <w:proofErr w:type="gramEnd"/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перечень нормативных правовых актов, регулирующих исполнение государственной функции, с указанием их реквизитов и источников официального опубликования;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предмет государственного контроля (надзора);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права и обязанности должностных лиц при осуществлении государственного контроля (надзора);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права и обязанности лиц, в отношении которых осуществляются мероприятия по контролю (надзору);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описание результата исполнения государственной функции.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Раздел, касающийся требований к порядку исполнения государственной функции, состоит из следующих подразделов: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порядок информирования об исполнении государственной функции;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сведения о размере платы за услуги организации (организаций), участвующей (участвующих) в исполнении государственной функции, взимаемой с лица, в отношении которого проводятся мероприятия по контролю (надзору) (раздел включается в случае, если в исполнении государственной функции участвуют иные организации);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срок исполнения государственной функции.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 подразделе, касающемся порядка информирования об исполнении государственной функции, указываются следующие сведения: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информация о месте нахождения и графике работы федеральных органов исполнительной власти и органов государственных внебюджетных фондов, исполняющих государственную функцию, их структурных подразделений и территориальных органов, способы получения информации о месте нахождения и графиках работы государственных и муниципальных органов и организаций, участвующих в исполнении государственной функции;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справочные телефоны структурных подразделений федеральных органов исполнительной власти и органов государственных внебюджетных фондов, исполняющих государственную функцию, и организаций, участвующих в исполнении государственной функции, в том числе номер телефона-автоинформатора;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адреса официальных сайтов федеральных органов исполнительной власти и органов государственных внебюджетных фондов, организаций, участвующих в исполнении государственной функции, в сети Интернет, содержащих информацию о порядке исполнения государственной функции, адреса их электронной почты;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г) порядок получения информации заинтересованными лицами по вопросам исполнения государственной функции, сведений о ходе исполнения государственной функции,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д) порядок, форма и место размещения указанной в </w:t>
      </w:r>
      <w:hyperlink r:id="rId18" w:history="1">
        <w:r>
          <w:rPr>
            <w:rFonts w:ascii="Calibri" w:hAnsi="Calibri" w:cs="Calibri"/>
            <w:color w:val="0000FF"/>
          </w:rPr>
          <w:t>подпунктах "а</w:t>
        </w:r>
      </w:hyperlink>
      <w:r>
        <w:rPr>
          <w:rFonts w:ascii="Calibri" w:hAnsi="Calibri" w:cs="Calibri"/>
        </w:rPr>
        <w:t xml:space="preserve"> - </w:t>
      </w:r>
      <w:hyperlink r:id="rId19" w:history="1">
        <w:r>
          <w:rPr>
            <w:rFonts w:ascii="Calibri" w:hAnsi="Calibri" w:cs="Calibri"/>
            <w:color w:val="0000FF"/>
          </w:rPr>
          <w:t>г"</w:t>
        </w:r>
      </w:hyperlink>
      <w:r>
        <w:rPr>
          <w:rFonts w:ascii="Calibri" w:hAnsi="Calibri" w:cs="Calibri"/>
        </w:rPr>
        <w:t xml:space="preserve"> настоящего пункта информации, в том числе на стендах в местах исполнения государственной функции, на официальных сайтах федерального органа исполнительной власти и органа государственного внебюджетного фонда, исполняющих государственную функцию, организаций, участвующих в исполнении государственной функции, в сети Интернет, а также в федеральной государственной информационной системе "Единый портал государственных и муниципальных</w:t>
      </w:r>
      <w:proofErr w:type="gramEnd"/>
      <w:r>
        <w:rPr>
          <w:rFonts w:ascii="Calibri" w:hAnsi="Calibri" w:cs="Calibri"/>
        </w:rPr>
        <w:t xml:space="preserve"> услуг (функций)".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подразделе, касающемся сведений о размере платы за услуги организации (организаций), участвующей (участвующих) в исполнении государственной функции, взимаемой с лица, в отношении которого проводятся мероприятия по контролю (надзору), указывается информация об основаниях и порядке взимания платы либо об отсутствии такой платы.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 подразделе, касающемся срока исполнения государственной функции, указывается общий срок исполнения государственной функции.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государственной функции, имеющих конечный результат и выделяемых в рамках исполнения государственной функции.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Блок-схема исполнения государственной функции приводится в приложении к регламенту.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Описание каждой административной процедуры содержит следующие обязательные элементы: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основания для начала административной процедуры;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государственной функции, содержат указание на конкретную должность, она указывается в тексте регламента;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условия, порядок и срок приостановления исполнения государственной функции в случае, если возможность приостановления предусмотрена законодательством Российской Федерации;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критерии принятия решений;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Раздел, касающийся порядка и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государственной функции, состоит из следующих подразделов: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порядок осуществления текущего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и исполнением должностными лицами федерального органа исполнительной власти и органа </w:t>
      </w:r>
      <w:r>
        <w:rPr>
          <w:rFonts w:ascii="Calibri" w:hAnsi="Calibri" w:cs="Calibri"/>
        </w:rPr>
        <w:lastRenderedPageBreak/>
        <w:t>государственного внебюджетного фонда положений регламента и иных нормативных правовых актов, устанавливающих требования к исполнению государственной функции, а также за принятием ими решений;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порядок и периодичность осуществления плановых и внеплановых проверок полноты и качества исполнения государственной функции, в том числе порядок и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полнотой и качеством исполнения государственной функции;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ответственность должностных лиц федерального органа исполнительной власти и органа государственного внебюджетного фонда за решения и действия (бездействие), принимаемые (осуществляемые) ими в ходе исполнения государственной функции;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положения, характеризующие требования к порядку и формам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государственной функции, в том числе со стороны граждан, их объединений и организаций.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В разделе, касающемся досудебного (внесудебного) порядка обжалования решений и действий (бездействия) федерального органа исполнительной власти и органа государственного внебюджетного фонда, исполняющего государственную функцию, а также их должностных лиц, указываются: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государственной функции;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предмет досудебного (внесудебного) обжалования;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основания для начала процедуры досудебного (внесудебного) обжалования;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органы государственной власти и должностные лица, которым может быть направлена жалоба заявителя в досудебном (внесудебном) порядке;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сроки рассмотрения жалобы;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35B9E" w:rsidRDefault="00835B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Организация независимой экспертизы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проектов регламентов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Проекты регламентов подлежат независимой экспертизе.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Срок, отведенный для проведения независимой экспертизы, указывается при размещении проекта регламента на официальном сайте органа, являющегося разработчиком проекта регламента, а также на портале административной реформы (www.ar.gov.ru) в сети Интернет. Указанный срок не может быть менее 1 месяца со дня размещения проекта регламента в сети Интернет.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25. Непоступление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Министерством экономического развития Российской Федерации в соответствии с </w:t>
      </w:r>
      <w:hyperlink r:id="rId20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настоящих Правил.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5B9E" w:rsidRDefault="00835B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мая 2011 г. N 373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5B9E" w:rsidRDefault="00835B9E">
      <w:pPr>
        <w:pStyle w:val="ConsPlusTitle"/>
        <w:widowControl/>
        <w:jc w:val="center"/>
      </w:pPr>
      <w:r>
        <w:t>ПРАВИЛА</w:t>
      </w:r>
    </w:p>
    <w:p w:rsidR="00835B9E" w:rsidRDefault="00835B9E">
      <w:pPr>
        <w:pStyle w:val="ConsPlusTitle"/>
        <w:widowControl/>
        <w:jc w:val="center"/>
      </w:pPr>
      <w:r>
        <w:t>РАЗРАБОТКИ И УТВЕРЖДЕНИЯ АДМИНИСТРАТИВНЫХ РЕГЛАМЕНТОВ</w:t>
      </w:r>
    </w:p>
    <w:p w:rsidR="00835B9E" w:rsidRDefault="00835B9E">
      <w:pPr>
        <w:pStyle w:val="ConsPlusTitle"/>
        <w:widowControl/>
        <w:jc w:val="center"/>
      </w:pPr>
      <w:r>
        <w:t>ПРЕДОСТАВЛЕНИЯ ГОСУДАРСТВЕННЫХ УСЛУГ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35B9E" w:rsidRDefault="00835B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19.08.2011 N 705)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5B9E" w:rsidRDefault="00835B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определяют порядок разработки и утверждения федеральными органами исполнительной власти и органами государственных внебюджетных фондов административных регламентов предоставления государственных услуг (далее - регламенты), в том числе по рассмотрению обращений граждан Российской Федерации в соответствии с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порядке рассмотрения обращений граждан Российской Федерации".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Регламентом является нормативный правовой акт федерального органа исполнительной власти, устанавливающий сроки и последовательность административных процедур (действий) федерального органа исполнительной власти и органа государственного внебюджетного фонда,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полномочий в соответствии с требованиями Федерального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организации предоставления государственных и муниципальных услуг</w:t>
      </w:r>
      <w:proofErr w:type="gramEnd"/>
      <w:r>
        <w:rPr>
          <w:rFonts w:ascii="Calibri" w:hAnsi="Calibri" w:cs="Calibri"/>
        </w:rPr>
        <w:t>" (далее - Федеральный закон).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Регламент также устанавливает порядок взаимодействия между структурными подразделениями федерального органа исполнительной власти и органа государственного внебюджетного фонда, их должностными лицами, взаимодействия федерального органа исполнительной власти и органа государственного внебюджетного фонда с заявителями, иными органами государственной власти и органами местного самоуправления, учреждениями и организациями при предоставлении государственной услуги.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Регламенты разрабатываются федеральными органами исполнительной власти и органами государственного внебюджетного фонда, предоставляющими государственные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 и с учетом решений правительственных координационных органов, устанавливающих критерии, сроки и последовательность выполнения административных процедур (действий) и (или) принятия решений, а также иных требований к порядку предоставления государственных услуг.</w:t>
      </w:r>
      <w:proofErr w:type="gramEnd"/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разработке регламентов федеральный орган исполнительной власти и орган государственного внебюджетного фонда предусматривают оптимизацию (повышение качества) предоставления государственных услуг, в том числе: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упорядочение административных процедур (действий);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устранение избыточных административных процедур (действий);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сокращение количества документов, представляемых заявителями для предоставления государственной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государственную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предоставлении</w:t>
      </w:r>
      <w:proofErr w:type="gramEnd"/>
      <w:r>
        <w:rPr>
          <w:rFonts w:ascii="Calibri" w:hAnsi="Calibri" w:cs="Calibri"/>
        </w:rPr>
        <w:t xml:space="preserve"> государственной услуги без участия заявителя, в том числе с использованием информационно-коммуникационных технологий;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государственной услуги. Федеральный орган исполнительной власти и орган государственного внебюджетного фонда, осуществляющие подготовку регламента, могут установить в регламенте сокращенные сроки предоставления государственной услуги, а также сроки выполнения административных процедур (действий) в рамках предоставления государственной услуги по отношению к соответствующим срокам, установленным законодательством Российской Федерации;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ответственность должностных лиц федеральных органов исполнительной власти и органов государственных внебюджетных фондов, предоставляющих государственные услуги, за несоблюдение ими требований регламентов при выполнении административных процедур (действий);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предоставление государственной услуги в электронной форме.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Регламенты, разработанные федеральными органами исполнительной власти и органами государственных внебюджетных фондов, находящимися в ведении федерального министерства, утверждаются в установленном порядке приказами федерального министра по представлению руководителей соответствующих федеральных органов исполнительной власти и органов государственных внебюджетных фондов, если иное не установлено федеральным законом.</w:t>
      </w:r>
      <w:proofErr w:type="gramEnd"/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Регламенты, разработанные федеральными органами исполнительной власти, находящимися в ведении федерального министерства, самостоятельно осуществляющими нормативное правовое регулирование в установленной сфере, утверждаются приказами руководителей указанных федеральных органов исполнительной власти.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Регламенты, разработанные федеральными органами исполнительной власти, руководство деятельностью которых осуществляет Президент Российской Федерации или Правительство Российской Федерации, утверждаются приказами руководителей указанных федеральных органов исполнительной власти.</w:t>
      </w:r>
      <w:proofErr w:type="gramEnd"/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Если в предоставлении государственной услуги участвуют несколько федеральных органов исполнительной власти и органов государственных внебюджетных фондов, регламент утверждается совместным приказом федеральных министерств и (или) иных федеральных органов исполнительной власти, руководство деятельностью которых осуществляет Президент Российской Федерации или Правительство Российской Федерации.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Регламенты разрабатываются федеральными органами исполнительной власти и органами государственных внебюджетных фондов на основании полномочий, предусмотренных федеральными законами, актами Президента Российской Федерации и Правительства Российской Федерации, и включаются в перечень государственных услуг и </w:t>
      </w:r>
      <w:r>
        <w:rPr>
          <w:rFonts w:ascii="Calibri" w:hAnsi="Calibri" w:cs="Calibri"/>
        </w:rPr>
        <w:lastRenderedPageBreak/>
        <w:t xml:space="preserve">государственных функций по контролю и надзору (далее - перечень государственных услуг и функций), формируемый Министерством экономического развития Российской Федерации и размещаемый в федеральных государственных информационных </w:t>
      </w:r>
      <w:hyperlink r:id="rId24" w:history="1">
        <w:r>
          <w:rPr>
            <w:rFonts w:ascii="Calibri" w:hAnsi="Calibri" w:cs="Calibri"/>
            <w:color w:val="0000FF"/>
          </w:rPr>
          <w:t>системах</w:t>
        </w:r>
      </w:hyperlink>
      <w:r>
        <w:rPr>
          <w:rFonts w:ascii="Calibri" w:hAnsi="Calibri" w:cs="Calibri"/>
        </w:rPr>
        <w:t xml:space="preserve"> "Федеральный реестр государственных</w:t>
      </w:r>
      <w:proofErr w:type="gramEnd"/>
      <w:r>
        <w:rPr>
          <w:rFonts w:ascii="Calibri" w:hAnsi="Calibri" w:cs="Calibri"/>
        </w:rPr>
        <w:t xml:space="preserve"> услуг (функций)" и "Единый портал государственных и муниципальных услуг (функций)".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Проекты регламентов подлежат независимой экспертизе и экспертизе, проводимой Министерством экономического развития Российской Федерации.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Федеральный орган исполнительной власти и орган государственного внебюджетного фонда, ответственные за утверждение регламента, готовят и представляют на экспертизу вместе с проектом регламента пояснительную записку, в которой приводятся информация об основных предполагаемых улучшениях предоставления государственной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  <w:proofErr w:type="gramEnd"/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в процессе разработки проекта регламента выявляется возможность оптимизации (повышения качества) предоставления государственной услуги при условии соответствующих изменений нормативных правовых актов, то проект регламента направляется на экспертизу в Министерство экономического развития Российской Федерации с приложением проектов указанных актов.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случаях, предусмотренных нормативными правовыми актами Российской Федерации, на проект регламента дается отдельное заключение Министерства экономического развития Российской Федерации об </w:t>
      </w:r>
      <w:hyperlink r:id="rId25" w:history="1">
        <w:r>
          <w:rPr>
            <w:rFonts w:ascii="Calibri" w:hAnsi="Calibri" w:cs="Calibri"/>
            <w:color w:val="0000FF"/>
          </w:rPr>
          <w:t>оценке</w:t>
        </w:r>
      </w:hyperlink>
      <w:r>
        <w:rPr>
          <w:rFonts w:ascii="Calibri" w:hAnsi="Calibri" w:cs="Calibri"/>
        </w:rPr>
        <w:t xml:space="preserve"> регулирующего воздействия.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Федеральный орган исполнительной власти, ответственный за утверждение регламента, обеспечивает учет замечаний и предложений, содержащихся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Министерства экономического развития Российской Федерации.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Разногласия между федеральными органами исполнительной власти и органами государственных внебюджетных фондов по проектам регламентов разрешаются в порядке, установленном </w:t>
      </w:r>
      <w:hyperlink r:id="rId2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Проекты регламентов, пояснительные записки к ним, а также заключение Министерства экономического развития Российской Федерации на проект регламента и заключения независимой экспертизы размещаются на официальных сайтах федеральных органов исполнительной власти и органов государственных внебюджетных фондов, являющихся разработчиками регламента, а также на портале административной реформы (www.ar.gov.ru) в информационно-телекоммуникационной сети Интернет (далее - сеть Интернет) в порядке, устанавливаемом Министерством экономического развития</w:t>
      </w:r>
      <w:proofErr w:type="gramEnd"/>
      <w:r>
        <w:rPr>
          <w:rFonts w:ascii="Calibri" w:hAnsi="Calibri" w:cs="Calibri"/>
        </w:rPr>
        <w:t xml:space="preserve"> Российской Федерации.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Регламенты представляются федеральными органами исполнительной власти на государственную регистрацию в Министерство юстиции Российской Федерации с заключением Министерства экономического развития Российской Федерации, заключениями независимой экспертизы и сведениями об учете замечаний и предложений, содержащихся в указанных заключениях, в порядке, установленном законодательством Российской Федерации.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5B9E" w:rsidRDefault="00835B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Требования к регламентам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Наименование регламента определяется федеральным органом исполнительной власти, ответственным за его утверждение, с учетом формулировки, соответствующей редакции положения нормативного правового акта, которым предусмотрена государственная услуга.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регламент включаются следующие разделы: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общие положения;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стандарт предоставления государственной услуги;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регламента;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досудебный (внесудебный) порядок обжалования решений и действий (бездействия) органа, предоставляющего государственную услугу, а также их должностных лиц.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Раздел, касающийся общих положений, состоит из следующих подразделов: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предмет регулирования регламента;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круг заявителей;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требования к порядку информирования о предоставлении государственной услуги, в том числе: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информация о месте нахождения и графике работы федеральных органов исполнительной власти и органов государственных внебюджетных фондов, предоставляющих государственную услугу, их структурных подразделений и территориальных органов, организаций, участвующих в предоставлении государственной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</w:t>
      </w:r>
      <w:proofErr w:type="gramEnd"/>
      <w:r>
        <w:rPr>
          <w:rFonts w:ascii="Calibri" w:hAnsi="Calibri" w:cs="Calibri"/>
        </w:rPr>
        <w:t xml:space="preserve"> и муниципальных услуг;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справочные телефоны структурных подразделений федеральных органов исполнительной власти и органов государственных внебюджетных фондов, предоставляющих государственную услугу, организаций, участвующих в предоставлении государственной услуги, в том числе номер телефона-автоинформатора;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адреса официальных сайтов федеральных органов исполнительной власти и органов государственных внебюджетных фондов, организаций, участвующих в предоставлении государственной услуги, в сети Интернет, содержащих информацию о предоставлении государственной услуги и услуг, которые являются необходимыми и обязательными для предоставления государственной услуги, адреса их электронной почты;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порядок, форма и место размещения указанной в настоящем подпункте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а также на официальных сайтах федерального органа исполнительной власти и органа государственного внебюджетного фонда, предоставляющих государственную услугу, организаций, участвующих в предоставлении государственной услуги, в сети Интернет, а также в</w:t>
      </w:r>
      <w:proofErr w:type="gramEnd"/>
      <w:r>
        <w:rPr>
          <w:rFonts w:ascii="Calibri" w:hAnsi="Calibri" w:cs="Calibri"/>
        </w:rPr>
        <w:t xml:space="preserve"> федеральной государственной информационной системе "Единый портал государственных и муниципальных услуг (функций)".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Стандарт предоставления государственной услуги должен содержать следующие подразделы: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государственной услуги;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наименование федерального органа исполнительной власти и органа государственного внебюджетного фонда, </w:t>
      </w:r>
      <w:proofErr w:type="gramStart"/>
      <w:r>
        <w:rPr>
          <w:rFonts w:ascii="Calibri" w:hAnsi="Calibri" w:cs="Calibri"/>
        </w:rPr>
        <w:t>предоставляющих</w:t>
      </w:r>
      <w:proofErr w:type="gramEnd"/>
      <w:r>
        <w:rPr>
          <w:rFonts w:ascii="Calibri" w:hAnsi="Calibri" w:cs="Calibri"/>
        </w:rPr>
        <w:t xml:space="preserve"> государственную услугу. Если в предоставлении государственной услуги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необходимо для предоставления государственной услуги. </w:t>
      </w:r>
      <w:proofErr w:type="gramStart"/>
      <w:r>
        <w:rPr>
          <w:rFonts w:ascii="Calibri" w:hAnsi="Calibri" w:cs="Calibri"/>
        </w:rPr>
        <w:t xml:space="preserve">Также указываются требования </w:t>
      </w:r>
      <w:hyperlink r:id="rId27" w:history="1">
        <w:r>
          <w:rPr>
            <w:rFonts w:ascii="Calibri" w:hAnsi="Calibri" w:cs="Calibri"/>
            <w:color w:val="0000FF"/>
          </w:rPr>
          <w:t>пункта 3 статьи 7</w:t>
        </w:r>
      </w:hyperlink>
      <w:r>
        <w:rPr>
          <w:rFonts w:ascii="Calibri" w:hAnsi="Calibri" w:cs="Calibri"/>
        </w:rPr>
        <w:t xml:space="preserve"> Федерального закона, а именно - установление </w:t>
      </w:r>
      <w:r>
        <w:rPr>
          <w:rFonts w:ascii="Calibri" w:hAnsi="Calibri" w:cs="Calibri"/>
        </w:rPr>
        <w:lastRenderedPageBreak/>
        <w:t xml:space="preserve">запрета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2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Федерации;</w:t>
      </w:r>
      <w:proofErr w:type="gramEnd"/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описание результата предоставления государственной услуги;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е)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государственной услуги, приводятся в качестве</w:t>
      </w:r>
      <w:proofErr w:type="gramEnd"/>
      <w:r>
        <w:rPr>
          <w:rFonts w:ascii="Calibri" w:hAnsi="Calibri" w:cs="Calibri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19.08.2011 N 705)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ж)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</w:t>
      </w:r>
      <w:proofErr w:type="gramEnd"/>
      <w:r>
        <w:rPr>
          <w:rFonts w:ascii="Calibri" w:hAnsi="Calibri" w:cs="Calibri"/>
        </w:rPr>
        <w:t xml:space="preserve"> 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"ж" 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19.08.2011 N 705)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</w:t>
      </w:r>
      <w:proofErr w:type="gramEnd"/>
      <w:r>
        <w:rPr>
          <w:rFonts w:ascii="Calibri" w:hAnsi="Calibri" w:cs="Calibri"/>
        </w:rPr>
        <w:t>(1)) указание на запрет требовать от заявителя: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1" w:history="1">
        <w:r>
          <w:rPr>
            <w:rFonts w:ascii="Calibri" w:hAnsi="Calibri" w:cs="Calibri"/>
            <w:color w:val="0000FF"/>
          </w:rPr>
          <w:t>части</w:t>
        </w:r>
        <w:proofErr w:type="gramEnd"/>
        <w:r>
          <w:rPr>
            <w:rFonts w:ascii="Calibri" w:hAnsi="Calibri" w:cs="Calibri"/>
            <w:color w:val="0000FF"/>
          </w:rPr>
          <w:t xml:space="preserve"> 6 статьи 7</w:t>
        </w:r>
      </w:hyperlink>
      <w:r>
        <w:rPr>
          <w:rFonts w:ascii="Calibri" w:hAnsi="Calibri" w:cs="Calibri"/>
        </w:rPr>
        <w:t xml:space="preserve"> Федерального закона;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(пп. "ж(1)"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19.08.2011 N 705)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исчерпывающий перечень оснований для отказа в приеме документов, необходимых для предоставления государственной услуги;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исчерпывающий перечень оснований для приостановления или отказа в предоставлении государственной услуги. В случае отсутствия таких оснований следует прямо указать на это в тексте регламента;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к)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услуги;</w:t>
      </w:r>
      <w:proofErr w:type="gramEnd"/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порядок, размер и основания взимания государственной пошлины или иной платы, взимаемой за предоставление государственной услуги;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требования к помещениям, в которых предоставляются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государственных услуг и услуг, которые являются необходимыми и обязательными для предоставления государственной услуги, имеющих конечный результат и выделяемых в рамках предоставления государственной</w:t>
      </w:r>
      <w:proofErr w:type="gramEnd"/>
      <w:r>
        <w:rPr>
          <w:rFonts w:ascii="Calibri" w:hAnsi="Calibri" w:cs="Calibri"/>
        </w:rPr>
        <w:t xml:space="preserve">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или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государственную услугу, и организации, участвующей в предоставлении государственной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содержать: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19.08.2011 N 705)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- б) утратили силу. - </w:t>
      </w:r>
      <w:hyperlink r:id="rId3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19.08.2011 N 705;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подача заявителем запроса и иных документов, необходимых для предоставления государственной услуги, и прием таких запроса и документов;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заявителем сведений о ходе выполнения запроса о предоставлении государственной услуги;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федерального органа исполнительной власти и органа государственного внебюджетного фонда, предоставляющих государственную услугу, с иными органами государственной власти,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заявителем результата предоставления государственной услуги, если иное не установлено федеральным законом;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действия, необходимые для предоставления государственной услуги.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Блок-схема предоставления государственной услуги приводится в приложении к регламенту.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Описание каждой административной процедуры предусматривает: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основания для начала административной процедуры;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государственной услуги, содержат указание на конкретную должность, она указывается в тексте регламента;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критерии принятия решений;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Раздел, касающийся форм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предоставлением государственной услуги, состоит из следующих подразделов: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порядок осуществления текущего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полнотой и качеством предоставления государственной услуги;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ответственность должностных лиц федерального органа исполнительной власти и органа государственного внебюджетного фонда за решения и действия (бездействие), принимаемые (осуществляемые) ими в ходе предоставления государственной услуги;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положения, характеризующие требования к порядку и формам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предоставлением государственной услуги, в том числе со стороны граждан, их объединений и организаций.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19. В разделе, касающемся досудебного (внесудебного) порядка обжалования решений и действий (бездействия) федерального органа исполнительной власти и органа государственного внебюджетного фонда, предоставляющих государственную услугу, а также их должностных лиц, указываются: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  <w:proofErr w:type="gramEnd"/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предмет досудебного (внесудебного) обжалования;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исчерпывающий перечень оснований для приостановления рассмотрения жалобы (претензии) и случаев, в которых ответ на жалобу (претензию) не дается;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основания для начала процедуры досудебного (внесудебного) обжалования;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право заявителя на получение информации и документов, необходимых для обоснования и рассмотрения жалобы (претензии);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органы государственной власти и должностные лица, которым может быть направлена жалоба (претензия) заявителя в досудебном (внесудебном) порядке;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сроки рассмотрения жалобы (претензии);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5B9E" w:rsidRDefault="00835B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мая 2011 г. N 373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5B9E" w:rsidRDefault="00835B9E">
      <w:pPr>
        <w:pStyle w:val="ConsPlusTitle"/>
        <w:widowControl/>
        <w:jc w:val="center"/>
      </w:pPr>
      <w:r>
        <w:t>ПРАВИЛА</w:t>
      </w:r>
    </w:p>
    <w:p w:rsidR="00835B9E" w:rsidRDefault="00835B9E">
      <w:pPr>
        <w:pStyle w:val="ConsPlusTitle"/>
        <w:widowControl/>
        <w:jc w:val="center"/>
      </w:pPr>
      <w:r>
        <w:t>ПРОВЕДЕНИЯ ЭКСПЕРТИЗЫ ПРОЕКТОВ АДМИНИСТРАТИВНЫХ</w:t>
      </w:r>
    </w:p>
    <w:p w:rsidR="00835B9E" w:rsidRDefault="00835B9E">
      <w:pPr>
        <w:pStyle w:val="ConsPlusTitle"/>
        <w:widowControl/>
        <w:jc w:val="center"/>
      </w:pPr>
      <w:r>
        <w:t>РЕГЛАМЕНТОВ ПРЕДОСТАВЛЕНИЯ ГОСУДАРСТВЕННЫХ УСЛУГ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определяют порядок </w:t>
      </w:r>
      <w:proofErr w:type="gramStart"/>
      <w:r>
        <w:rPr>
          <w:rFonts w:ascii="Calibri" w:hAnsi="Calibri" w:cs="Calibri"/>
        </w:rPr>
        <w:t>проведения экспертизы проектов административных регламентов предоставления государственных</w:t>
      </w:r>
      <w:proofErr w:type="gramEnd"/>
      <w:r>
        <w:rPr>
          <w:rFonts w:ascii="Calibri" w:hAnsi="Calibri" w:cs="Calibri"/>
        </w:rPr>
        <w:t xml:space="preserve"> услуг (далее - проект регламента), разработанных федеральными органами исполнительной власти и органами государственных внебюджетных фондов (далее - экспертиза).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Экспертиза проводится Министерством экономического развития Российской Федерации.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Предметом экспертизы является оценка соответствия проекта регламента требованиям, предъявляемым к нему Федеральным </w:t>
      </w:r>
      <w:hyperlink r:id="rId3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соответствие структуры и содержания проекта регламента, в том числе стандарта предоставления государственной услуги, требованиям, предъявляемым к ним Федеральным </w:t>
      </w:r>
      <w:hyperlink r:id="rId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полнота описания в проекте регламента порядка и условий предоставления государственной услуги, установленных законодательством Российской Федерации;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оптимизация порядка предоставления государственной услуги, в том числе: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упорядочение административных процедур (действий);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устранение избыточных административных процедур (действий);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государственной услуги;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государственной услуги в электронной форме.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 проекту регламента, направляемому на экспертизу, прилагаются проект нормативного правового акта федерального органа исполнительной власти об утверждении регламента, блок-схема предоставления государственной услуги и пояснительная записка.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Заключение на проект регламента представляется Министерством экономического развития Российской Федерации в срок не более 30 рабочих дней со дня его получения.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Федеральный орган исполнительной власти, ответственный за утверждение регламента, обеспечивает учет замечаний и предложений, содержащихся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Министерства экономического развития Российской Федерации. Повторного направления доработанного проекта регламента в указанное Министерство на заключение не требуется.</w:t>
      </w: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5B9E" w:rsidRDefault="0083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5B9E" w:rsidRDefault="00835B9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4787E" w:rsidRDefault="0044787E"/>
    <w:sectPr w:rsidR="0044787E" w:rsidSect="00BF7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835B9E"/>
    <w:rsid w:val="00074BA6"/>
    <w:rsid w:val="000E448E"/>
    <w:rsid w:val="001301A1"/>
    <w:rsid w:val="00197C2A"/>
    <w:rsid w:val="001D2CD1"/>
    <w:rsid w:val="001F051A"/>
    <w:rsid w:val="0024014D"/>
    <w:rsid w:val="002625DB"/>
    <w:rsid w:val="00267A54"/>
    <w:rsid w:val="002927B1"/>
    <w:rsid w:val="002C213C"/>
    <w:rsid w:val="00330D27"/>
    <w:rsid w:val="003D568E"/>
    <w:rsid w:val="004260E5"/>
    <w:rsid w:val="00445143"/>
    <w:rsid w:val="0044787E"/>
    <w:rsid w:val="004B71B2"/>
    <w:rsid w:val="004F3514"/>
    <w:rsid w:val="005052A4"/>
    <w:rsid w:val="00512519"/>
    <w:rsid w:val="00580E14"/>
    <w:rsid w:val="005829FC"/>
    <w:rsid w:val="00586ABF"/>
    <w:rsid w:val="00597AE3"/>
    <w:rsid w:val="005F0926"/>
    <w:rsid w:val="0064401C"/>
    <w:rsid w:val="00686702"/>
    <w:rsid w:val="006A2754"/>
    <w:rsid w:val="006F59BB"/>
    <w:rsid w:val="007349CF"/>
    <w:rsid w:val="00835B9E"/>
    <w:rsid w:val="00882FDA"/>
    <w:rsid w:val="00901C8A"/>
    <w:rsid w:val="00901E5F"/>
    <w:rsid w:val="00973C0D"/>
    <w:rsid w:val="00A14A6C"/>
    <w:rsid w:val="00AA51A9"/>
    <w:rsid w:val="00AC495A"/>
    <w:rsid w:val="00BA6EC8"/>
    <w:rsid w:val="00BD7512"/>
    <w:rsid w:val="00C367D0"/>
    <w:rsid w:val="00C83467"/>
    <w:rsid w:val="00CC2590"/>
    <w:rsid w:val="00D66325"/>
    <w:rsid w:val="00D828F5"/>
    <w:rsid w:val="00DB2968"/>
    <w:rsid w:val="00DD44BD"/>
    <w:rsid w:val="00E31BFA"/>
    <w:rsid w:val="00E40F1D"/>
    <w:rsid w:val="00EB134F"/>
    <w:rsid w:val="00FC3F0F"/>
    <w:rsid w:val="00FC537C"/>
    <w:rsid w:val="00FD4856"/>
    <w:rsid w:val="00FE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  <w:ind w:left="567" w:right="113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5B9E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5B9E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2378;fld=134;dst=100208" TargetMode="External"/><Relationship Id="rId13" Type="http://schemas.openxmlformats.org/officeDocument/2006/relationships/hyperlink" Target="consultantplus://offline/main?base=LAW;n=73372;fld=134;dst=100003" TargetMode="External"/><Relationship Id="rId18" Type="http://schemas.openxmlformats.org/officeDocument/2006/relationships/hyperlink" Target="consultantplus://offline/main?base=LAW;n=118565;fld=134;dst=100072" TargetMode="External"/><Relationship Id="rId26" Type="http://schemas.openxmlformats.org/officeDocument/2006/relationships/hyperlink" Target="consultantplus://offline/main?base=LAW;n=117888;fld=134;dst=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main?base=LAW;n=118522;fld=134;dst=100017" TargetMode="External"/><Relationship Id="rId34" Type="http://schemas.openxmlformats.org/officeDocument/2006/relationships/hyperlink" Target="consultantplus://offline/main?base=LAW;n=118522;fld=134;dst=100028" TargetMode="External"/><Relationship Id="rId7" Type="http://schemas.openxmlformats.org/officeDocument/2006/relationships/hyperlink" Target="consultantplus://offline/main?base=LAW;n=118565;fld=134;dst=100209" TargetMode="External"/><Relationship Id="rId12" Type="http://schemas.openxmlformats.org/officeDocument/2006/relationships/hyperlink" Target="consultantplus://offline/main?base=LAW;n=55882;fld=134;dst=100009" TargetMode="External"/><Relationship Id="rId17" Type="http://schemas.openxmlformats.org/officeDocument/2006/relationships/hyperlink" Target="consultantplus://offline/main?base=LAW;n=117888;fld=134;dst=21" TargetMode="External"/><Relationship Id="rId25" Type="http://schemas.openxmlformats.org/officeDocument/2006/relationships/hyperlink" Target="consultantplus://offline/main?base=LAW;n=105346;fld=134;dst=100011" TargetMode="External"/><Relationship Id="rId33" Type="http://schemas.openxmlformats.org/officeDocument/2006/relationships/hyperlink" Target="consultantplus://offline/main?base=LAW;n=118522;fld=134;dst=100027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105346;fld=134;dst=100011" TargetMode="External"/><Relationship Id="rId20" Type="http://schemas.openxmlformats.org/officeDocument/2006/relationships/hyperlink" Target="consultantplus://offline/main?base=LAW;n=118565;fld=134;dst=100042" TargetMode="External"/><Relationship Id="rId29" Type="http://schemas.openxmlformats.org/officeDocument/2006/relationships/hyperlink" Target="consultantplus://offline/main?base=LAW;n=118522;fld=134;dst=100019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8565;fld=134;dst=100112" TargetMode="External"/><Relationship Id="rId11" Type="http://schemas.openxmlformats.org/officeDocument/2006/relationships/hyperlink" Target="consultantplus://offline/main?base=LAW;n=55882;fld=134" TargetMode="External"/><Relationship Id="rId24" Type="http://schemas.openxmlformats.org/officeDocument/2006/relationships/hyperlink" Target="consultantplus://offline/main?base=LAW;n=101630;fld=134;dst=100090" TargetMode="External"/><Relationship Id="rId32" Type="http://schemas.openxmlformats.org/officeDocument/2006/relationships/hyperlink" Target="consultantplus://offline/main?base=LAW;n=118522;fld=134;dst=100022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main?base=LAW;n=118565;fld=134;dst=100024" TargetMode="External"/><Relationship Id="rId15" Type="http://schemas.openxmlformats.org/officeDocument/2006/relationships/hyperlink" Target="consultantplus://offline/main?base=LAW;n=101630;fld=134;dst=100090" TargetMode="External"/><Relationship Id="rId23" Type="http://schemas.openxmlformats.org/officeDocument/2006/relationships/hyperlink" Target="consultantplus://offline/main?base=LAW;n=116783;fld=134;dst=100094" TargetMode="External"/><Relationship Id="rId28" Type="http://schemas.openxmlformats.org/officeDocument/2006/relationships/hyperlink" Target="consultantplus://offline/main?base=LAW;n=113858;fld=134;dst=100032" TargetMode="External"/><Relationship Id="rId36" Type="http://schemas.openxmlformats.org/officeDocument/2006/relationships/hyperlink" Target="consultantplus://offline/main?base=LAW;n=116783;fld=134" TargetMode="External"/><Relationship Id="rId10" Type="http://schemas.openxmlformats.org/officeDocument/2006/relationships/hyperlink" Target="consultantplus://offline/main?base=LAW;n=73233;fld=134" TargetMode="External"/><Relationship Id="rId19" Type="http://schemas.openxmlformats.org/officeDocument/2006/relationships/hyperlink" Target="consultantplus://offline/main?base=LAW;n=118565;fld=134;dst=100075" TargetMode="External"/><Relationship Id="rId31" Type="http://schemas.openxmlformats.org/officeDocument/2006/relationships/hyperlink" Target="consultantplus://offline/main?base=LAW;n=116783;fld=134;dst=43" TargetMode="External"/><Relationship Id="rId4" Type="http://schemas.openxmlformats.org/officeDocument/2006/relationships/hyperlink" Target="consultantplus://offline/main?base=LAW;n=118522;fld=134;dst=100017" TargetMode="External"/><Relationship Id="rId9" Type="http://schemas.openxmlformats.org/officeDocument/2006/relationships/hyperlink" Target="consultantplus://offline/main?base=LAW;n=92378;fld=134;dst=100014" TargetMode="External"/><Relationship Id="rId14" Type="http://schemas.openxmlformats.org/officeDocument/2006/relationships/hyperlink" Target="consultantplus://offline/main?base=LAW;n=92343;fld=134" TargetMode="External"/><Relationship Id="rId22" Type="http://schemas.openxmlformats.org/officeDocument/2006/relationships/hyperlink" Target="consultantplus://offline/main?base=LAW;n=103155;fld=134" TargetMode="External"/><Relationship Id="rId27" Type="http://schemas.openxmlformats.org/officeDocument/2006/relationships/hyperlink" Target="consultantplus://offline/main?base=LAW;n=116783;fld=134;dst=100050" TargetMode="External"/><Relationship Id="rId30" Type="http://schemas.openxmlformats.org/officeDocument/2006/relationships/hyperlink" Target="consultantplus://offline/main?base=LAW;n=118522;fld=134;dst=100020" TargetMode="External"/><Relationship Id="rId35" Type="http://schemas.openxmlformats.org/officeDocument/2006/relationships/hyperlink" Target="consultantplus://offline/main?base=LAW;n=116783;fld=134;dst=1000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8140</Words>
  <Characters>46402</Characters>
  <Application>Microsoft Office Word</Application>
  <DocSecurity>0</DocSecurity>
  <Lines>386</Lines>
  <Paragraphs>108</Paragraphs>
  <ScaleCrop>false</ScaleCrop>
  <Company/>
  <LinksUpToDate>false</LinksUpToDate>
  <CharactersWithSpaces>54434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2011-09-12T09:07:00Z</dcterms:created>
  <dcterms:modified xsi:type="dcterms:W3CDTF">2011-09-12T09:09:00Z</dcterms:modified>
</cp:coreProperties>
</file>